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C0" w:rsidRDefault="007073B8" w:rsidP="00D82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29BD" w:rsidRPr="00AB3B78" w:rsidRDefault="00D829BD" w:rsidP="00D829B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МУНИЦИПАЛЬНОЕ БЮДЖЕТНОЕ ОБЩЕОБРАЗОВАТЕЛЬНОЕ УЧРЕЖДЕНИЕ «ЛИЦЕЙ №24» г. ГУКОВО</w:t>
      </w:r>
    </w:p>
    <w:p w:rsidR="00D829BD" w:rsidRPr="00AB3B78" w:rsidRDefault="00D829BD" w:rsidP="00D829B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D829BD" w:rsidRPr="00AB3B78" w:rsidRDefault="00D829BD" w:rsidP="00D829B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12299" w:type="dxa"/>
        <w:tblLayout w:type="fixed"/>
        <w:tblLook w:val="04A0"/>
      </w:tblPr>
      <w:tblGrid>
        <w:gridCol w:w="4786"/>
        <w:gridCol w:w="2410"/>
        <w:gridCol w:w="5103"/>
      </w:tblGrid>
      <w:tr w:rsidR="00D829BD" w:rsidRPr="00AB3B78" w:rsidTr="009700C3">
        <w:tc>
          <w:tcPr>
            <w:tcW w:w="4786" w:type="dxa"/>
          </w:tcPr>
          <w:p w:rsidR="00D829BD" w:rsidRPr="00AB3B78" w:rsidRDefault="00D829BD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410" w:type="dxa"/>
          </w:tcPr>
          <w:p w:rsidR="00D829BD" w:rsidRPr="00AB3B78" w:rsidRDefault="00D829BD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103" w:type="dxa"/>
          </w:tcPr>
          <w:p w:rsidR="00D829BD" w:rsidRPr="00AB3B78" w:rsidRDefault="00D829BD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</w:p>
          <w:p w:rsidR="00D829BD" w:rsidRPr="00AB3B78" w:rsidRDefault="00D829BD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D829BD" w:rsidRPr="00AB3B78" w:rsidRDefault="00D829BD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 №24»</w:t>
            </w:r>
          </w:p>
          <w:p w:rsidR="00D829BD" w:rsidRPr="00AB3B78" w:rsidRDefault="00D829BD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  <w:r w:rsidR="00CE7EA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</w:t>
            </w:r>
            <w:r w:rsidR="00CE7E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.08.202</w:t>
            </w:r>
            <w:r w:rsidR="00CE7E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D829BD" w:rsidRPr="00AB3B78" w:rsidRDefault="00D829BD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:rsidR="00D829BD" w:rsidRPr="00AB3B78" w:rsidRDefault="00D829BD" w:rsidP="00D829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keepNext/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</w:p>
    <w:p w:rsidR="00D829BD" w:rsidRPr="00AB3B78" w:rsidRDefault="00D829BD" w:rsidP="00D829BD">
      <w:pPr>
        <w:keepNext/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</w:p>
    <w:p w:rsidR="00D829BD" w:rsidRPr="00AB3B78" w:rsidRDefault="00D829BD" w:rsidP="00D829BD">
      <w:pPr>
        <w:keepNext/>
        <w:widowControl w:val="0"/>
        <w:spacing w:after="0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48"/>
          <w:szCs w:val="20"/>
        </w:rPr>
        <w:t>Рабочая программа</w:t>
      </w:r>
    </w:p>
    <w:p w:rsidR="00D829BD" w:rsidRPr="00AB3B78" w:rsidRDefault="00D829BD" w:rsidP="00D829BD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40"/>
          <w:szCs w:val="20"/>
        </w:rPr>
      </w:pPr>
      <w:r>
        <w:rPr>
          <w:rFonts w:ascii="Times New Roman" w:eastAsia="Times New Roman" w:hAnsi="Times New Roman" w:cs="Times New Roman"/>
          <w:b/>
          <w:sz w:val="40"/>
          <w:szCs w:val="20"/>
        </w:rPr>
        <w:t>учебного предмета</w:t>
      </w:r>
      <w:r w:rsidRPr="00AB3B78">
        <w:rPr>
          <w:rFonts w:ascii="Times New Roman" w:eastAsia="Times New Roman" w:hAnsi="Times New Roman" w:cs="Times New Roman"/>
          <w:b/>
          <w:sz w:val="40"/>
          <w:szCs w:val="20"/>
        </w:rPr>
        <w:t xml:space="preserve">  «</w:t>
      </w:r>
      <w:r>
        <w:rPr>
          <w:rFonts w:ascii="Times New Roman" w:eastAsia="Times New Roman" w:hAnsi="Times New Roman" w:cs="Times New Roman"/>
          <w:b/>
          <w:sz w:val="40"/>
          <w:szCs w:val="20"/>
        </w:rPr>
        <w:t>Родн</w:t>
      </w:r>
      <w:r w:rsidR="00DB7806">
        <w:rPr>
          <w:rFonts w:ascii="Times New Roman" w:eastAsia="Times New Roman" w:hAnsi="Times New Roman" w:cs="Times New Roman"/>
          <w:b/>
          <w:sz w:val="40"/>
          <w:szCs w:val="20"/>
        </w:rPr>
        <w:t>ая литература</w:t>
      </w:r>
      <w:r>
        <w:rPr>
          <w:rFonts w:ascii="Times New Roman" w:eastAsia="Times New Roman" w:hAnsi="Times New Roman" w:cs="Times New Roman"/>
          <w:b/>
          <w:sz w:val="40"/>
          <w:szCs w:val="20"/>
        </w:rPr>
        <w:t xml:space="preserve"> (русск</w:t>
      </w:r>
      <w:r w:rsidR="00DB7806">
        <w:rPr>
          <w:rFonts w:ascii="Times New Roman" w:eastAsia="Times New Roman" w:hAnsi="Times New Roman" w:cs="Times New Roman"/>
          <w:b/>
          <w:sz w:val="40"/>
          <w:szCs w:val="20"/>
        </w:rPr>
        <w:t>ая</w:t>
      </w:r>
      <w:r>
        <w:rPr>
          <w:rFonts w:ascii="Times New Roman" w:eastAsia="Times New Roman" w:hAnsi="Times New Roman" w:cs="Times New Roman"/>
          <w:b/>
          <w:sz w:val="40"/>
          <w:szCs w:val="20"/>
        </w:rPr>
        <w:t>)</w:t>
      </w:r>
      <w:r w:rsidRPr="00AB3B78">
        <w:rPr>
          <w:rFonts w:ascii="Times New Roman" w:eastAsia="Times New Roman" w:hAnsi="Times New Roman" w:cs="Times New Roman"/>
          <w:b/>
          <w:sz w:val="40"/>
          <w:szCs w:val="20"/>
        </w:rPr>
        <w:t>»</w:t>
      </w:r>
    </w:p>
    <w:p w:rsidR="00D829BD" w:rsidRPr="00AB3B78" w:rsidRDefault="00D829BD" w:rsidP="00D829B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32"/>
          <w:szCs w:val="20"/>
        </w:rPr>
      </w:pPr>
      <w:r w:rsidRPr="00AB3B78">
        <w:rPr>
          <w:rFonts w:ascii="Times New Roman" w:eastAsia="Times New Roman" w:hAnsi="Times New Roman" w:cs="Times New Roman"/>
          <w:sz w:val="32"/>
          <w:szCs w:val="20"/>
        </w:rPr>
        <w:t xml:space="preserve">для обучающихся </w:t>
      </w:r>
      <w:r w:rsidR="00DB7806">
        <w:rPr>
          <w:rFonts w:ascii="Times New Roman" w:eastAsia="Times New Roman" w:hAnsi="Times New Roman" w:cs="Times New Roman"/>
          <w:sz w:val="32"/>
          <w:szCs w:val="20"/>
        </w:rPr>
        <w:t>8</w:t>
      </w:r>
      <w:r w:rsidRPr="00AB3B78">
        <w:rPr>
          <w:rFonts w:ascii="Times New Roman" w:eastAsia="Times New Roman" w:hAnsi="Times New Roman" w:cs="Times New Roman"/>
          <w:sz w:val="32"/>
          <w:szCs w:val="20"/>
        </w:rPr>
        <w:t xml:space="preserve"> классов </w:t>
      </w:r>
    </w:p>
    <w:p w:rsidR="00D829BD" w:rsidRDefault="00D829BD" w:rsidP="00D829B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D829BD" w:rsidRDefault="00D829BD" w:rsidP="00D829B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AB3B78">
        <w:rPr>
          <w:rFonts w:ascii="Times New Roman" w:eastAsia="Times New Roman" w:hAnsi="Times New Roman" w:cs="Times New Roman"/>
          <w:szCs w:val="20"/>
        </w:rPr>
        <w:t xml:space="preserve"> </w:t>
      </w: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</w:t>
      </w:r>
    </w:p>
    <w:p w:rsidR="00D829BD" w:rsidRPr="00AB3B78" w:rsidRDefault="00D829BD" w:rsidP="00D829BD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D829BD" w:rsidRPr="00AB3B78" w:rsidRDefault="00D829BD" w:rsidP="00D829BD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>протокол № 1 от 2</w:t>
      </w:r>
      <w:r w:rsidR="00CE7E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B3B78">
        <w:rPr>
          <w:rFonts w:ascii="Times New Roman" w:eastAsia="Times New Roman" w:hAnsi="Times New Roman" w:cs="Times New Roman"/>
          <w:sz w:val="24"/>
          <w:szCs w:val="24"/>
        </w:rPr>
        <w:t>.08. 202</w:t>
      </w:r>
      <w:r w:rsidR="00CE7EA8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D829BD" w:rsidRPr="00AB3B78" w:rsidRDefault="00D829BD" w:rsidP="00D829BD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D829BD" w:rsidRDefault="00D829BD" w:rsidP="00D829BD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D829BD" w:rsidRPr="00AB3B78" w:rsidRDefault="00D829BD" w:rsidP="00D829BD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D829BD" w:rsidRDefault="00D829BD" w:rsidP="00D829BD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202</w:t>
      </w:r>
      <w:r w:rsidR="00CE7EA8">
        <w:rPr>
          <w:rFonts w:ascii="Times New Roman" w:eastAsia="Times New Roman" w:hAnsi="Times New Roman" w:cs="Times New Roman"/>
          <w:b/>
          <w:sz w:val="28"/>
          <w:szCs w:val="20"/>
        </w:rPr>
        <w:t>5</w:t>
      </w: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-202</w:t>
      </w:r>
      <w:r w:rsidR="00CE7EA8">
        <w:rPr>
          <w:rFonts w:ascii="Times New Roman" w:eastAsia="Times New Roman" w:hAnsi="Times New Roman" w:cs="Times New Roman"/>
          <w:b/>
          <w:sz w:val="28"/>
          <w:szCs w:val="20"/>
        </w:rPr>
        <w:t>6</w:t>
      </w: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 xml:space="preserve"> учебный год</w:t>
      </w:r>
    </w:p>
    <w:p w:rsidR="00DB7806" w:rsidRPr="00AB3B78" w:rsidRDefault="00DB7806" w:rsidP="00D829BD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1616C0" w:rsidRPr="00DB7806" w:rsidRDefault="007073B8" w:rsidP="00D829BD">
      <w:pPr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«Родная литература (русская)» разработана для функционирующих в субъектах Российской Федерации образовательных организаций, реализующих наряду с обязательным курсом русской литературы изучение русской литературы как родной. Содержание программы ориентировано на сопровождение и поддержку основного курса русской литературы,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русской литературе, заданных соответствующим федеральным государственным образовательным стандартом. В то же время цели курса русской литературы в рамках образовательной области «Родной язык и родная литература» имеют свою специфику, обусловленную дополнительным характером курса.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этим в курсе русской родной литературы актуализируются следующие </w:t>
      </w: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1616C0" w:rsidRPr="00DB7806" w:rsidRDefault="007073B8" w:rsidP="00D829B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духовно развитой личности, обладающей гуманистическим мировоззрением, национальным самосознанием, чувством патриотизма через приобщение учащихся к искусству слова, богатству русской родной литературы;</w:t>
      </w:r>
    </w:p>
    <w:p w:rsidR="001616C0" w:rsidRPr="00DB7806" w:rsidRDefault="007073B8" w:rsidP="00D829B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многоаспектного</w:t>
      </w:r>
      <w:proofErr w:type="spell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диалога;</w:t>
      </w:r>
    </w:p>
    <w:p w:rsidR="001616C0" w:rsidRPr="00DB7806" w:rsidRDefault="007073B8" w:rsidP="00D829B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значимости чтения и изучения родной литературы для своего дальнейшего развития;</w:t>
      </w:r>
    </w:p>
    <w:p w:rsidR="001616C0" w:rsidRPr="00DB7806" w:rsidRDefault="007073B8" w:rsidP="00D829B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1616C0" w:rsidRPr="00DB7806" w:rsidRDefault="007073B8" w:rsidP="00D829B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квалифицированного читателя со сформированным эстетическим вкусом;</w:t>
      </w:r>
    </w:p>
    <w:p w:rsidR="001616C0" w:rsidRPr="00DB7806" w:rsidRDefault="007073B8" w:rsidP="00D829B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научного, делового, публицистического.</w:t>
      </w:r>
    </w:p>
    <w:p w:rsidR="001616C0" w:rsidRPr="00DB7806" w:rsidRDefault="007073B8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«Родная литература (русская)» в учебном плане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формировании духовно богатой личности с высокими нравственными идеалами и эстетическими потребностями имеет русская художественная литература. Она обладает огромным воспитательным потенциалом, дающим возможность формировать ценностно-мировоззренческие ориентиры.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«Родная литература (русская)» в 8 классе рассчитано на 1 час в неделю, всего 34 часа в год.</w:t>
      </w:r>
    </w:p>
    <w:p w:rsidR="001616C0" w:rsidRPr="00DB7806" w:rsidRDefault="007073B8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содержательные линии программы учебного предмета </w:t>
      </w:r>
    </w:p>
    <w:p w:rsidR="001616C0" w:rsidRPr="00DB7806" w:rsidRDefault="007073B8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«Родная литература (русская)»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курс, имеющий частный характер, школьный курс русской родной литературы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русской литературы в образовательной организации, но не дублируют.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этим в программе выделяются следующие </w:t>
      </w: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блоке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«Введение. Из древнерусской литературы» 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представлено содержание, изучение которого позволит понять, что «литература дает нам колоссальный, обширнейший и глубочайший опыт жизни. Она делает человека интеллигентным, развивает в нем не только чувство красоты, но и понимание жизни» (Д.С.Лихачев), раскрыть взаимосвязь литературы и истории.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 блок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литературы XVIII века»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знакомит </w:t>
      </w: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(обзорно) с жизнью и творчеством русского поэта и писателя И.П.Богдановича.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третьем блоке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русской литературы XIX века»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представлены произведения, дающие возможность формировать ценностные ориентиры </w:t>
      </w: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четвертом блоке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русской прозы XX века»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собраны произведения, знакомящие с разными аспектами жизни, помогающие осознать духовно-нравственные ценности.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пятом блоке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русской поэзии» 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стихотворения о главном человеке в жизни каждого – маме.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шестом блоке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«Великая Отечественная война в русской литературе» – 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произведениями, направленными на формирование чувства патриотизма, сострадания, уважения к людям любой национальности, гуманизма.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седьмом блоке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литературы Курского края»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собраны произведения современных курских поэтов о «малой родине».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восьмом блоке </w:t>
      </w: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 современной русской литературы ХХ</w:t>
      </w:r>
      <w:proofErr w:type="gramStart"/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века»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представлены произведения, помогающие осмыслить такие понятия, как выбор, взаимопонимание, милосердие.</w:t>
      </w:r>
    </w:p>
    <w:p w:rsidR="00D829BD" w:rsidRPr="00DB7806" w:rsidRDefault="00D829BD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6C0" w:rsidRPr="00DB7806" w:rsidRDefault="007073B8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ПРИМЕРНОЙ ПРОГРАММЫ ПО РОДНОЙ ЛИТЕРАТУРЕ (РУССКОЙ)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предметной области «Родной язык и родная литература» должно </w:t>
      </w: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обеспечивать: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ценностного отношения к родному языку и литературе на родном языке как хранителям культуры, включение в культурно-языковое поле своего народа;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литературному наследию своего народа;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причастности к свершениям и традициям своего народа;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исторической преемственности поколений, своей ответственности за сохранение культуры народа;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обогащение активного и потенциального словарного запаса, развитие у </w:t>
      </w: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владения родным языком.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программа направлена на достижение личностных, </w:t>
      </w:r>
      <w:proofErr w:type="spell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D829BD" w:rsidRPr="00DB7806" w:rsidRDefault="00D829BD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</w:t>
      </w:r>
      <w:r w:rsidRPr="00DB78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российскую гражданскую идентичность, свою этническую принадлежность, гуманистические, демократические и традиционные ценности многонационального российского общества; понимать историю, культуру своего народа, своего края, основ культурного наследия народов России и человечества; владеть языком своего народа; проявлять чувства гордости за свою Родину, прошлое и настоящее многонационального народа России, ответственности и долга перед Родиной;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относиться к учению; проявлять готовность и способности к саморазвитию и самообразованию на основе мотивации к обучению и познанию;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определяющую роль литературы в развитии интеллектуальных, творческих способностей и моральных качеств личности;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социальными нормами, правилами поведения, ролями и формами социальной жизни в группах и сообществах;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нравственные чувства и нравственное поведение, осознанное и ответственное отношение к собственным поступкам;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коммуникативную компетентность в общении и сотрудничестве со сверстниками, взрослыми в процессе образовательной, общественно полезной и других видах деятельности;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семьи в жизни человека и общества, принимать ценности семейной жизни, проявлять уважительное и заботливое отношение к членам семьи;</w:t>
      </w:r>
    </w:p>
    <w:p w:rsidR="001616C0" w:rsidRPr="00DB7806" w:rsidRDefault="007073B8" w:rsidP="00D829BD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эстетическое сознание через освоение художественного наследия родной русской литературы.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1616C0" w:rsidRPr="00DB7806" w:rsidRDefault="007073B8" w:rsidP="00D829BD">
      <w:pPr>
        <w:numPr>
          <w:ilvl w:val="0"/>
          <w:numId w:val="3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эстетическую ценность русской литературы;</w:t>
      </w:r>
    </w:p>
    <w:p w:rsidR="001616C0" w:rsidRPr="00DB7806" w:rsidRDefault="007073B8" w:rsidP="00D829BD">
      <w:pPr>
        <w:numPr>
          <w:ilvl w:val="0"/>
          <w:numId w:val="3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ситуации с точки зрения правил поведения и этики; проявлять моральное сознание и компетентность в решении моральных проблем на основе личностного выбора.</w:t>
      </w:r>
    </w:p>
    <w:p w:rsidR="00D829BD" w:rsidRPr="00DB7806" w:rsidRDefault="00D829BD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нужного иллюстративного и текстового материала в дополнительных изданиях (в тои числе Интернет), рекомендуемых учителем;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смысловому чтению;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запись указанной учителем информации;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знаки, символы, модели, схемы, приведённые в учебной литературе, для решения учебных и познавательных задач;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 на указанную тему;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содружестве с одноклассниками разные способы решения учебной задачи;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смысл познавательных текстов, выделять информацию из сообщений разных видов в соответствии с учебной задачей;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1616C0" w:rsidRPr="00DB7806" w:rsidRDefault="007073B8" w:rsidP="00D829BD">
      <w:pPr>
        <w:numPr>
          <w:ilvl w:val="0"/>
          <w:numId w:val="4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понятия, устанавливать аналогии, классифицировать, устанавливать причинно-следственные связи.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1616C0" w:rsidRPr="00DB7806" w:rsidRDefault="007073B8" w:rsidP="00D829BD">
      <w:pPr>
        <w:numPr>
          <w:ilvl w:val="0"/>
          <w:numId w:val="5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расширенный поиск информации в соответствии с заданиями учителя с использованием ресурсов библиотек, поисковых систем, </w:t>
      </w:r>
      <w:proofErr w:type="spell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медиаресурсов</w:t>
      </w:r>
      <w:proofErr w:type="spell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6C0" w:rsidRPr="00DB7806" w:rsidRDefault="007073B8" w:rsidP="00D829BD">
      <w:pPr>
        <w:numPr>
          <w:ilvl w:val="0"/>
          <w:numId w:val="5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самостоятельно разные способы решения учебной задачи;</w:t>
      </w:r>
    </w:p>
    <w:p w:rsidR="001616C0" w:rsidRPr="00DB7806" w:rsidRDefault="007073B8" w:rsidP="00D829BD">
      <w:pPr>
        <w:numPr>
          <w:ilvl w:val="0"/>
          <w:numId w:val="5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 изученных объектов по самостоятельно выделенным критериям;</w:t>
      </w:r>
    </w:p>
    <w:p w:rsidR="001616C0" w:rsidRPr="00DB7806" w:rsidRDefault="007073B8" w:rsidP="00D829BD">
      <w:pPr>
        <w:numPr>
          <w:ilvl w:val="0"/>
          <w:numId w:val="5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связь суждений об объекте (явлении).</w:t>
      </w:r>
    </w:p>
    <w:p w:rsidR="00D829BD" w:rsidRPr="00DB7806" w:rsidRDefault="00D829BD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1616C0" w:rsidRPr="00DB7806" w:rsidRDefault="007073B8" w:rsidP="00D829BD">
      <w:pPr>
        <w:numPr>
          <w:ilvl w:val="0"/>
          <w:numId w:val="6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цели обучения, ставить и формулировать для себя новые задачи в учёбе и познавательной деятельности;</w:t>
      </w:r>
    </w:p>
    <w:p w:rsidR="001616C0" w:rsidRPr="00DB7806" w:rsidRDefault="007073B8" w:rsidP="00D829BD">
      <w:pPr>
        <w:numPr>
          <w:ilvl w:val="0"/>
          <w:numId w:val="6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планировать пути достижения целей;</w:t>
      </w:r>
    </w:p>
    <w:p w:rsidR="001616C0" w:rsidRPr="00DB7806" w:rsidRDefault="007073B8" w:rsidP="00D829BD">
      <w:pPr>
        <w:numPr>
          <w:ilvl w:val="0"/>
          <w:numId w:val="6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1616C0" w:rsidRPr="00DB7806" w:rsidRDefault="007073B8" w:rsidP="00D829BD">
      <w:pPr>
        <w:numPr>
          <w:ilvl w:val="0"/>
          <w:numId w:val="6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своей деятельности;</w:t>
      </w:r>
    </w:p>
    <w:p w:rsidR="001616C0" w:rsidRPr="00DB7806" w:rsidRDefault="007073B8" w:rsidP="00D829BD">
      <w:pPr>
        <w:numPr>
          <w:ilvl w:val="0"/>
          <w:numId w:val="6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616C0" w:rsidRPr="00DB7806" w:rsidRDefault="007073B8" w:rsidP="00D829BD">
      <w:pPr>
        <w:numPr>
          <w:ilvl w:val="0"/>
          <w:numId w:val="6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проблемных ситуациях;</w:t>
      </w:r>
    </w:p>
    <w:p w:rsidR="001616C0" w:rsidRPr="00DB7806" w:rsidRDefault="007073B8" w:rsidP="00D829BD">
      <w:pPr>
        <w:numPr>
          <w:ilvl w:val="0"/>
          <w:numId w:val="6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весомость приводимых доказательств и рассуждений (убедительно, ложно, истинно, существенно, не существенно).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1616C0" w:rsidRPr="00DB7806" w:rsidRDefault="007073B8" w:rsidP="00D829BD">
      <w:pPr>
        <w:numPr>
          <w:ilvl w:val="0"/>
          <w:numId w:val="7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1616C0" w:rsidRPr="00DB7806" w:rsidRDefault="007073B8" w:rsidP="00D829BD">
      <w:pPr>
        <w:numPr>
          <w:ilvl w:val="0"/>
          <w:numId w:val="7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мотивы и интересы своей познавательной деятельности;</w:t>
      </w:r>
    </w:p>
    <w:p w:rsidR="001616C0" w:rsidRPr="00DB7806" w:rsidRDefault="007073B8" w:rsidP="00D829BD">
      <w:pPr>
        <w:numPr>
          <w:ilvl w:val="0"/>
          <w:numId w:val="7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основами </w:t>
      </w:r>
      <w:proofErr w:type="spell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6C0" w:rsidRPr="00DB7806" w:rsidRDefault="007073B8" w:rsidP="00D829BD">
      <w:pPr>
        <w:numPr>
          <w:ilvl w:val="0"/>
          <w:numId w:val="7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познавательную рефлексию.</w:t>
      </w:r>
    </w:p>
    <w:p w:rsidR="00D829BD" w:rsidRPr="00DB7806" w:rsidRDefault="00D829BD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1616C0" w:rsidRPr="00DB7806" w:rsidRDefault="007073B8" w:rsidP="00D829BD">
      <w:pPr>
        <w:numPr>
          <w:ilvl w:val="0"/>
          <w:numId w:val="8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деловое сотрудничество;</w:t>
      </w:r>
    </w:p>
    <w:p w:rsidR="001616C0" w:rsidRPr="00DB7806" w:rsidRDefault="007073B8" w:rsidP="00D829BD">
      <w:pPr>
        <w:numPr>
          <w:ilvl w:val="0"/>
          <w:numId w:val="8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зрения;</w:t>
      </w:r>
    </w:p>
    <w:p w:rsidR="001616C0" w:rsidRPr="00DB7806" w:rsidRDefault="007073B8" w:rsidP="00D829BD">
      <w:pPr>
        <w:numPr>
          <w:ilvl w:val="0"/>
          <w:numId w:val="8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отображать в речи содержание совершаемых действий как в форме громкой, так и в форме внутренней речи;</w:t>
      </w:r>
    </w:p>
    <w:p w:rsidR="001616C0" w:rsidRPr="00DB7806" w:rsidRDefault="007073B8" w:rsidP="00D829BD">
      <w:pPr>
        <w:numPr>
          <w:ilvl w:val="0"/>
          <w:numId w:val="8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монологическое и диалогическое высказывание в соответствии с задачей коммуникации и требованиями речевого этикета.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1616C0" w:rsidRPr="00DB7806" w:rsidRDefault="007073B8" w:rsidP="00D829BD">
      <w:pPr>
        <w:numPr>
          <w:ilvl w:val="0"/>
          <w:numId w:val="9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диалог, участвовать в коллективном обсуждении проблем;</w:t>
      </w:r>
    </w:p>
    <w:p w:rsidR="001616C0" w:rsidRPr="00DB7806" w:rsidRDefault="007073B8" w:rsidP="00D829BD">
      <w:pPr>
        <w:numPr>
          <w:ilvl w:val="0"/>
          <w:numId w:val="9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позицию, владеть монологическими и диалогическими формами речи в соответствии с грамматическими и синтаксическими нормами родного языка.</w:t>
      </w:r>
    </w:p>
    <w:p w:rsidR="00D829BD" w:rsidRPr="00DB7806" w:rsidRDefault="00D829BD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учебного предмета «Русская родная литература»: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 научится: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ключевых проблем изученных произведений древнерусской литературы, русской литературы XVIII века, русских писателей XIX – XX веков;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связи литературных произведений с эпохой их написания;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умению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определению в произведении элементов сюжета, композиции, изобразительно-выразительных средств языка, пониманию их роли в раскрытии идейно-художественного содержания произведения (элементы филологического анализа); владению элементарной литературоведческой терминологией при анализе литературного произведения;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собственного отношения к произведениям литературы, их оценке;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(в отдельных случаях) изученных литературных произведений;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авторской позиции и выражению своего отношения к ней;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восприятию на слух литературных произведений разных жанров, осмысленному чтению и адекватному восприятию;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умению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1616C0" w:rsidRPr="00DB7806" w:rsidRDefault="007073B8" w:rsidP="00D829BD">
      <w:pPr>
        <w:numPr>
          <w:ilvl w:val="0"/>
          <w:numId w:val="10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русского слова в его эстетической функции, роли изобразительно-выразительных языковых сре</w:t>
      </w: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78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DB78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1616C0" w:rsidRPr="00DB7806" w:rsidRDefault="007073B8" w:rsidP="00D829BD">
      <w:pPr>
        <w:numPr>
          <w:ilvl w:val="0"/>
          <w:numId w:val="1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приобщаться к духовно-нравственным ценностям русской литературы, сопоставлению их с духовно-нравственными ценностями других народов;</w:t>
      </w:r>
    </w:p>
    <w:p w:rsidR="001616C0" w:rsidRPr="00DB7806" w:rsidRDefault="007073B8" w:rsidP="00D829BD">
      <w:pPr>
        <w:numPr>
          <w:ilvl w:val="0"/>
          <w:numId w:val="1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содержание художественного произведения на основе личностных ценностей.</w:t>
      </w:r>
    </w:p>
    <w:p w:rsidR="001616C0" w:rsidRPr="00DB7806" w:rsidRDefault="007073B8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16C0" w:rsidRPr="00DB7806" w:rsidRDefault="00D829BD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 «РОДНАЯ ЛИТЕРАТУРА (РУССКАЯ)»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(1</w:t>
      </w:r>
      <w:r w:rsidR="00D829BD"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78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«Любите читать!» (Д.С. Лихачёв)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– способ интеллектуального развития. Литература – колоссальный, обширнейший и глубочайший опыт жизни. Литература делает человека интеллигентным, развивает в нем не только чувство красоты, но и понимание жизни, всех ее сложностей, служит проводником в другие эпохи и к другим народам, раскрывает перед вами сердца людей.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ДРЕВНЕРУССКОЙ ЛИТЕРАТУРЫ (1 час)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«Житие Сергия Радонежского». 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Житийный жанр в древнерусской литературе. Историческая основа «Жития Сергия Радонежского». Сергий Радонежский – воплощение национального нравственного идеала, олицетворение Святой Руси.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ЛИТЕРАТУРЫ XVIII ВЕКА (1 час)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 П. Богданович. 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жизни и творчества. Отрывки из  повести  «Душенька».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РУССКОЙ ЛИТЕРАТУРЫ XIX ВЕКА (1 час)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А.А.Фет. 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«Кактус». Сюжет. Герои.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РУССКОЙ  ПРОЗЫ XX ВЕКА (18 часов)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К.Г.Паустовский.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 «Телеграмма». Композиция рассказа. Нравственные проблемы. Авторская позиция. Роль пейзажа. Смысл названия.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В.П.Астафьев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«Рукавички», «Рукой согретый хлеб» (из книги «</w:t>
      </w:r>
      <w:proofErr w:type="spell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Затеси</w:t>
      </w:r>
      <w:proofErr w:type="spell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Лирическая миниатюра. Нравственный выбор. Человек на войне. Личные переживания героя-рассказчика.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А.С.Грин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 о писателе.  Рассказ «Зелёная лампа».  Сюжет, композиция. Характеры героев. Смысл названия.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Ю.К.Олеша</w:t>
      </w:r>
      <w:proofErr w:type="spellEnd"/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«Друзья». Кого можно назвать настоящим другом.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Ю.П. Казаков. 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«Запах хлеба».  Память о близких людях. Проблема утраты связи с отчим домом.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В.А. Каверин.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«Два капитана». Приключенческий роман. Настойчивость и целеустремлённость главного героя в достижении мечты. Нравственные проблемы в романе.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Ю.М. Нагибин.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«Старая черепаха». Сюжет рассказа, герои. Проблема ответственности.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А.Г.Алексин.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«А тем временем где-то». Сюжет повести, главные герои. Желание юного героя понять себя и окружающих. Проблема выбора.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 Н. Щербакова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«Вам и не снилось». История о первой любви. Проблема взаимоотношения подростков друг с другом, родителей с детьми. Смысл названия повести.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РУССКОЙ ПОЭЗИИ (1 час)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Стихи о маме (Э. Асадов «Письмо с фронта», А. Прокофьев «Мама», Ж. Баринова «Чтобы жить без тревог и печали», Е. Трутнева «Мама»   и др.) 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ОТЕЧЕСТВЕННАЯ ВОЙНА В РУССКОЙ ЛИТЕРАТУРЕ (11 часов)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Н. Сидоренко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Стихи. «Память», «Костры не гаснут», «Открой глаза на белый свет», «Белым-бело».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Стихи поэтов-фронтовиков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Героизм, патриотизм, трудности военных лет, чувство скорбной памяти и чувство любви к Родине   в стихотворениях о войне.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Сурков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«Утро победы»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Ушаков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«Накануне»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Фатьянов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«Где же вы теперь, друзья-однополчане»?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Ю. </w:t>
      </w:r>
      <w:proofErr w:type="spellStart"/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Друнина</w:t>
      </w:r>
      <w:proofErr w:type="spell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«Зинка», «Я только раз видала рукопашный…»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Межиров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«Человек живёт на белом свете»  и др.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К. М. Симонов. 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«Свеча». Человеколюбие, уважение к людям другой национальности, сострадание, гуманистическая  идея рассказа. Материнская </w:t>
      </w:r>
      <w:proofErr w:type="gramStart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не знает</w:t>
      </w:r>
      <w:proofErr w:type="gramEnd"/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национальности.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«Третий адъютант». Смелость и трусость, уверенность в победе, героизм.</w:t>
      </w:r>
    </w:p>
    <w:p w:rsidR="001616C0" w:rsidRPr="00DB7806" w:rsidRDefault="007073B8" w:rsidP="00D829BD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К.Д. Воробьев.</w:t>
      </w:r>
      <w:r w:rsidRPr="00DB7806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«Седой тополь». Борьба за жизнь в лагере военнопленных. Судьба главного героя. Образы-символы.</w:t>
      </w:r>
    </w:p>
    <w:p w:rsidR="001616C0" w:rsidRPr="00DB7806" w:rsidRDefault="001616C0" w:rsidP="00D829B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16C0" w:rsidRPr="00DB7806" w:rsidRDefault="007073B8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p w:rsidR="001616C0" w:rsidRPr="00DB7806" w:rsidRDefault="00D829BD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78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курса  «</w:t>
      </w:r>
      <w:r w:rsidR="007073B8" w:rsidRPr="00DB78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Родная литература»   8 класс </w:t>
      </w:r>
    </w:p>
    <w:p w:rsidR="001616C0" w:rsidRPr="00DB7806" w:rsidRDefault="001616C0" w:rsidP="00D829B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48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7371"/>
        <w:gridCol w:w="850"/>
        <w:gridCol w:w="1476"/>
      </w:tblGrid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B7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B7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DB7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Любите читать!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Древнерусская  литература «Слово о законе и благодати». Идея произведения.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П. Богданович.  Обзор жизни и творчества. Отрывки из  повести  «Душенька».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А.А.Фет. Рассказ «Кактус»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проблемы рассказа К.Г.Паустовского «Телеграмма».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одиночества в рассказе «Телеграмма». Роль детали в раскрытии темы.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 Астафьев. «Рукавички», «Рукой согретый хлеб» (из книги «</w:t>
            </w:r>
            <w:proofErr w:type="spellStart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Затеси</w:t>
            </w:r>
            <w:proofErr w:type="spellEnd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  Личные переживания героя-рассказчика.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А.С.Грин. Рассказ «Зелёная лампа».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А.С.Грин. «Зелёная лампа». Характеры героев. Смысл названия.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Ю.К.Олеша</w:t>
            </w:r>
            <w:proofErr w:type="spellEnd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«Друзья».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утраты связи с отчим домом в рассказе Ю.П. Казакова «Запах хлеба».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 Каверин «Два капитана».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Приключенческое начало в  романе В.А. Каверина «Два капитана».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Настойчивость и целеустремлённость главного героя в достижении мечты в романе В.А. Каверина «Два капитана».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 Каверин «Два капитана». Друзья и единомышленники героя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«Бороться и искать, найти и не сдаваться». В.А. Каверин «Два капитана».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Нагибин «Старая черепаха». Что такое ответственность?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А.Алексин «А тем временем где-то». Сюжет. Герои.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уроки (по повести А.Алексина «А тем временем где-то»).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Н. Щербакова. «Вам и не снилось». История о первой любви.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взаимоотношения  подростков  в повести Г.Н. Щербаковой «Вам и не снилось».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родителей и детей в повести  Г. Н. Щербаковой «Вам и не снилось».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 маме (Э. Асадов «Письмо с фронта»,  А. Прокофьев «Мама», Ж. Баринова «Чтобы жить без тревог и печали», Е. Трутнева «Мама»)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в творчестве Н. Сидоренко.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к родине в стихах  поэтов-фронтовиков. А.Сурков «Утро победы»; Н. Ушаков «Накануне»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героизма и подвига в стихах Ю. </w:t>
            </w:r>
            <w:proofErr w:type="spellStart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Друниной</w:t>
            </w:r>
            <w:proofErr w:type="spellEnd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«Зинка», «Я только раз видала рукопашный…» и  А. Межирова «Человек живёт на белом свете»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памяти в творчестве поэтов-фронтовиков. А. Фатьянов «Где же вы теперь, друзья-однополчане?»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16C0" w:rsidRPr="00DB7806" w:rsidTr="00D829B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Гуманистическая направленность рассказа К. М.  Симонова «Свеча».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rPr>
          <w:trHeight w:val="105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Материнская </w:t>
            </w:r>
            <w:proofErr w:type="gramStart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не знает</w:t>
            </w:r>
            <w:proofErr w:type="gramEnd"/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национальности. (По рассказу К. Симонова «Свеча»). Итоговое занятие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16C0" w:rsidRPr="00DB7806" w:rsidTr="00D829BD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737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616C0" w:rsidRPr="00DB7806" w:rsidRDefault="007073B8" w:rsidP="00D829BD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6C0" w:rsidRPr="00DB7806" w:rsidRDefault="001616C0" w:rsidP="00D829BD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1616C0" w:rsidRPr="00DB7806" w:rsidRDefault="001616C0" w:rsidP="00D829B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1616C0" w:rsidRPr="00DB7806" w:rsidRDefault="001616C0" w:rsidP="00D829B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1616C0" w:rsidRPr="00DB7806" w:rsidRDefault="001616C0" w:rsidP="00D829B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616C0" w:rsidRPr="00DB7806" w:rsidSect="00D829BD">
      <w:pgSz w:w="11906" w:h="16838"/>
      <w:pgMar w:top="567" w:right="850" w:bottom="709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F75" w:rsidRDefault="00356F75">
      <w:pPr>
        <w:spacing w:line="240" w:lineRule="auto"/>
      </w:pPr>
      <w:r>
        <w:separator/>
      </w:r>
    </w:p>
  </w:endnote>
  <w:endnote w:type="continuationSeparator" w:id="0">
    <w:p w:rsidR="00356F75" w:rsidRDefault="00356F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F75" w:rsidRDefault="00356F75">
      <w:pPr>
        <w:spacing w:after="0"/>
      </w:pPr>
      <w:r>
        <w:separator/>
      </w:r>
    </w:p>
  </w:footnote>
  <w:footnote w:type="continuationSeparator" w:id="0">
    <w:p w:rsidR="00356F75" w:rsidRDefault="00356F7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B5F"/>
    <w:multiLevelType w:val="multilevel"/>
    <w:tmpl w:val="0E297B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9323E"/>
    <w:multiLevelType w:val="multilevel"/>
    <w:tmpl w:val="185932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A514D3"/>
    <w:multiLevelType w:val="multilevel"/>
    <w:tmpl w:val="2BA514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12341"/>
    <w:multiLevelType w:val="multilevel"/>
    <w:tmpl w:val="3C61234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557B7B"/>
    <w:multiLevelType w:val="multilevel"/>
    <w:tmpl w:val="3E557B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544F98"/>
    <w:multiLevelType w:val="multilevel"/>
    <w:tmpl w:val="4A544F9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396E6B"/>
    <w:multiLevelType w:val="multilevel"/>
    <w:tmpl w:val="50396E6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104A74"/>
    <w:multiLevelType w:val="multilevel"/>
    <w:tmpl w:val="57104A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D52D86"/>
    <w:multiLevelType w:val="multilevel"/>
    <w:tmpl w:val="5CD52D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2B50C2"/>
    <w:multiLevelType w:val="multilevel"/>
    <w:tmpl w:val="6D2B50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D92EC2"/>
    <w:multiLevelType w:val="multilevel"/>
    <w:tmpl w:val="6FD92E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0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1140E"/>
    <w:rsid w:val="000D431B"/>
    <w:rsid w:val="00127F3C"/>
    <w:rsid w:val="001616C0"/>
    <w:rsid w:val="002B4A9A"/>
    <w:rsid w:val="00356F75"/>
    <w:rsid w:val="0038792A"/>
    <w:rsid w:val="004E1FB5"/>
    <w:rsid w:val="006462EA"/>
    <w:rsid w:val="0068526C"/>
    <w:rsid w:val="00685289"/>
    <w:rsid w:val="006F59A7"/>
    <w:rsid w:val="007073B8"/>
    <w:rsid w:val="007C7D28"/>
    <w:rsid w:val="00814782"/>
    <w:rsid w:val="00833757"/>
    <w:rsid w:val="00852CFB"/>
    <w:rsid w:val="008A1FAF"/>
    <w:rsid w:val="00C417F7"/>
    <w:rsid w:val="00CE7EA8"/>
    <w:rsid w:val="00D57335"/>
    <w:rsid w:val="00D829BD"/>
    <w:rsid w:val="00DB7806"/>
    <w:rsid w:val="00F0008C"/>
    <w:rsid w:val="00F1140E"/>
    <w:rsid w:val="00F44232"/>
    <w:rsid w:val="00F6151E"/>
    <w:rsid w:val="23FE1E2C"/>
    <w:rsid w:val="6386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6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1616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455B6-A830-49FC-B92C-45665513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Q4</cp:lastModifiedBy>
  <cp:revision>2</cp:revision>
  <cp:lastPrinted>2023-09-21T11:52:00Z</cp:lastPrinted>
  <dcterms:created xsi:type="dcterms:W3CDTF">2025-10-20T10:35:00Z</dcterms:created>
  <dcterms:modified xsi:type="dcterms:W3CDTF">2025-10-20T10:35:00Z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308D6396378F476BAB80998E978277B1_12</vt:lpwstr>
  </property>
</Properties>
</file>